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8C0" w14:textId="3EDC49A4" w:rsidR="00AF60AB" w:rsidRDefault="008D3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6918"/>
      </w:tblGrid>
      <w:tr w:rsidR="007D58F5" w14:paraId="5F16BA67" w14:textId="77777777" w:rsidTr="007D58F5">
        <w:tc>
          <w:tcPr>
            <w:tcW w:w="2335" w:type="dxa"/>
          </w:tcPr>
          <w:p w14:paraId="0E83018E" w14:textId="4EE7F3DD" w:rsidR="007D58F5" w:rsidRPr="00505303" w:rsidRDefault="007D58F5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Date</w:t>
            </w:r>
            <w:r w:rsidR="00CD3ED6" w:rsidRPr="00505303">
              <w:rPr>
                <w:b/>
                <w:bCs/>
              </w:rPr>
              <w:t>:</w:t>
            </w:r>
          </w:p>
        </w:tc>
        <w:tc>
          <w:tcPr>
            <w:tcW w:w="7015" w:type="dxa"/>
          </w:tcPr>
          <w:p w14:paraId="52DF6446" w14:textId="77777777" w:rsidR="007D58F5" w:rsidRDefault="007D58F5"/>
        </w:tc>
      </w:tr>
      <w:tr w:rsidR="007D58F5" w14:paraId="6782C4E8" w14:textId="77777777" w:rsidTr="007D58F5">
        <w:tc>
          <w:tcPr>
            <w:tcW w:w="2335" w:type="dxa"/>
          </w:tcPr>
          <w:p w14:paraId="05F9ED9E" w14:textId="2B49CFF8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Name:</w:t>
            </w:r>
          </w:p>
        </w:tc>
        <w:tc>
          <w:tcPr>
            <w:tcW w:w="7015" w:type="dxa"/>
          </w:tcPr>
          <w:p w14:paraId="601D84F6" w14:textId="77777777" w:rsidR="007D58F5" w:rsidRDefault="007D58F5"/>
        </w:tc>
      </w:tr>
      <w:tr w:rsidR="007D58F5" w14:paraId="756A712E" w14:textId="77777777" w:rsidTr="007D58F5">
        <w:tc>
          <w:tcPr>
            <w:tcW w:w="2335" w:type="dxa"/>
          </w:tcPr>
          <w:p w14:paraId="1EC8D592" w14:textId="49BC3A01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D.O. B:</w:t>
            </w:r>
          </w:p>
        </w:tc>
        <w:tc>
          <w:tcPr>
            <w:tcW w:w="7015" w:type="dxa"/>
          </w:tcPr>
          <w:p w14:paraId="19B5FAFD" w14:textId="77777777" w:rsidR="007D58F5" w:rsidRDefault="007D58F5"/>
        </w:tc>
      </w:tr>
      <w:tr w:rsidR="007D58F5" w14:paraId="0A0D0525" w14:textId="77777777" w:rsidTr="007D58F5">
        <w:tc>
          <w:tcPr>
            <w:tcW w:w="2335" w:type="dxa"/>
          </w:tcPr>
          <w:p w14:paraId="0F84F789" w14:textId="4B66369C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Gender:</w:t>
            </w:r>
          </w:p>
        </w:tc>
        <w:tc>
          <w:tcPr>
            <w:tcW w:w="7015" w:type="dxa"/>
          </w:tcPr>
          <w:p w14:paraId="7B190620" w14:textId="77777777" w:rsidR="007D58F5" w:rsidRDefault="007D58F5"/>
        </w:tc>
      </w:tr>
      <w:tr w:rsidR="007D58F5" w14:paraId="53E7DF24" w14:textId="77777777" w:rsidTr="007D58F5">
        <w:tc>
          <w:tcPr>
            <w:tcW w:w="2335" w:type="dxa"/>
          </w:tcPr>
          <w:p w14:paraId="308B184F" w14:textId="225B6980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Street/Home Address:</w:t>
            </w:r>
          </w:p>
        </w:tc>
        <w:tc>
          <w:tcPr>
            <w:tcW w:w="7015" w:type="dxa"/>
          </w:tcPr>
          <w:p w14:paraId="63306D8E" w14:textId="77777777" w:rsidR="007D58F5" w:rsidRDefault="007D58F5"/>
        </w:tc>
      </w:tr>
      <w:tr w:rsidR="007D58F5" w14:paraId="17418B17" w14:textId="77777777" w:rsidTr="007D58F5">
        <w:tc>
          <w:tcPr>
            <w:tcW w:w="2335" w:type="dxa"/>
          </w:tcPr>
          <w:p w14:paraId="016839E7" w14:textId="595BA50E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City:</w:t>
            </w:r>
          </w:p>
        </w:tc>
        <w:tc>
          <w:tcPr>
            <w:tcW w:w="7015" w:type="dxa"/>
          </w:tcPr>
          <w:p w14:paraId="168213E2" w14:textId="77777777" w:rsidR="007D58F5" w:rsidRDefault="007D58F5"/>
        </w:tc>
      </w:tr>
      <w:tr w:rsidR="007D58F5" w14:paraId="107E16C2" w14:textId="77777777" w:rsidTr="007D58F5">
        <w:tc>
          <w:tcPr>
            <w:tcW w:w="2335" w:type="dxa"/>
          </w:tcPr>
          <w:p w14:paraId="4881A2FF" w14:textId="77957C4E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Phone/contact #:</w:t>
            </w:r>
          </w:p>
        </w:tc>
        <w:tc>
          <w:tcPr>
            <w:tcW w:w="7015" w:type="dxa"/>
          </w:tcPr>
          <w:p w14:paraId="3056E438" w14:textId="77777777" w:rsidR="007D58F5" w:rsidRDefault="007D58F5"/>
        </w:tc>
      </w:tr>
      <w:tr w:rsidR="007D58F5" w14:paraId="20C46AE4" w14:textId="77777777" w:rsidTr="007D58F5">
        <w:tc>
          <w:tcPr>
            <w:tcW w:w="2335" w:type="dxa"/>
          </w:tcPr>
          <w:p w14:paraId="503BBEDB" w14:textId="247F4BCC" w:rsidR="007D58F5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Race/Nationality:</w:t>
            </w:r>
          </w:p>
        </w:tc>
        <w:tc>
          <w:tcPr>
            <w:tcW w:w="7015" w:type="dxa"/>
          </w:tcPr>
          <w:p w14:paraId="1F15C21C" w14:textId="77777777" w:rsidR="007D58F5" w:rsidRDefault="007D58F5"/>
        </w:tc>
      </w:tr>
      <w:tr w:rsidR="00CD3ED6" w14:paraId="57A4BE26" w14:textId="77777777" w:rsidTr="007D58F5">
        <w:tc>
          <w:tcPr>
            <w:tcW w:w="2335" w:type="dxa"/>
          </w:tcPr>
          <w:p w14:paraId="2F8BA063" w14:textId="090DE05D" w:rsidR="00CD3ED6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Health issue/Disable</w:t>
            </w:r>
            <w:r w:rsidR="004967AE" w:rsidRPr="00505303">
              <w:rPr>
                <w:b/>
                <w:bCs/>
              </w:rPr>
              <w:t xml:space="preserve"> (Yes/No) only</w:t>
            </w:r>
          </w:p>
        </w:tc>
        <w:tc>
          <w:tcPr>
            <w:tcW w:w="7015" w:type="dxa"/>
          </w:tcPr>
          <w:p w14:paraId="1A94C05F" w14:textId="77777777" w:rsidR="00CD3ED6" w:rsidRDefault="00CD3ED6"/>
        </w:tc>
      </w:tr>
      <w:tr w:rsidR="00CD3ED6" w14:paraId="4086138B" w14:textId="77777777" w:rsidTr="007D58F5">
        <w:tc>
          <w:tcPr>
            <w:tcW w:w="2335" w:type="dxa"/>
          </w:tcPr>
          <w:p w14:paraId="0EC089DE" w14:textId="750364F2" w:rsidR="00CD3ED6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Number of Adults #</w:t>
            </w:r>
          </w:p>
        </w:tc>
        <w:tc>
          <w:tcPr>
            <w:tcW w:w="7015" w:type="dxa"/>
          </w:tcPr>
          <w:p w14:paraId="0B75C7FE" w14:textId="77777777" w:rsidR="00CD3ED6" w:rsidRDefault="00CD3ED6"/>
        </w:tc>
      </w:tr>
      <w:tr w:rsidR="00CD3ED6" w14:paraId="4E0B4909" w14:textId="77777777" w:rsidTr="007D58F5">
        <w:tc>
          <w:tcPr>
            <w:tcW w:w="2335" w:type="dxa"/>
          </w:tcPr>
          <w:p w14:paraId="52448023" w14:textId="2CB8E07E" w:rsidR="00CD3ED6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Number of Children #</w:t>
            </w:r>
          </w:p>
        </w:tc>
        <w:tc>
          <w:tcPr>
            <w:tcW w:w="7015" w:type="dxa"/>
          </w:tcPr>
          <w:p w14:paraId="28F4AFDC" w14:textId="77777777" w:rsidR="00CD3ED6" w:rsidRDefault="00CD3ED6"/>
        </w:tc>
      </w:tr>
      <w:tr w:rsidR="00CD3ED6" w14:paraId="5AA2D77A" w14:textId="77777777" w:rsidTr="007D58F5">
        <w:tc>
          <w:tcPr>
            <w:tcW w:w="2335" w:type="dxa"/>
          </w:tcPr>
          <w:p w14:paraId="24BD9571" w14:textId="439DFDAD" w:rsidR="00CD3ED6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Total Household #</w:t>
            </w:r>
          </w:p>
        </w:tc>
        <w:tc>
          <w:tcPr>
            <w:tcW w:w="7015" w:type="dxa"/>
          </w:tcPr>
          <w:p w14:paraId="181AE3D3" w14:textId="77777777" w:rsidR="00CD3ED6" w:rsidRDefault="00CD3ED6"/>
        </w:tc>
      </w:tr>
      <w:tr w:rsidR="00CD3ED6" w14:paraId="493EB260" w14:textId="77777777" w:rsidTr="007D58F5">
        <w:tc>
          <w:tcPr>
            <w:tcW w:w="2335" w:type="dxa"/>
          </w:tcPr>
          <w:p w14:paraId="6C04659D" w14:textId="7B23565A" w:rsidR="00CD3ED6" w:rsidRPr="00505303" w:rsidRDefault="00CD3ED6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Ages of Children</w:t>
            </w:r>
          </w:p>
        </w:tc>
        <w:tc>
          <w:tcPr>
            <w:tcW w:w="7015" w:type="dxa"/>
          </w:tcPr>
          <w:p w14:paraId="7FBB231B" w14:textId="77777777" w:rsidR="00CD3ED6" w:rsidRDefault="00CD3ED6"/>
        </w:tc>
      </w:tr>
      <w:tr w:rsidR="00CD3ED6" w14:paraId="170BA213" w14:textId="77777777" w:rsidTr="007D58F5">
        <w:tc>
          <w:tcPr>
            <w:tcW w:w="2335" w:type="dxa"/>
          </w:tcPr>
          <w:p w14:paraId="39DF4FC9" w14:textId="3989FAA6" w:rsidR="00CD3ED6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Mar</w:t>
            </w:r>
            <w:r w:rsidR="0029310B">
              <w:rPr>
                <w:b/>
                <w:bCs/>
              </w:rPr>
              <w:t xml:space="preserve">ital </w:t>
            </w:r>
            <w:r w:rsidR="00CD3ED6" w:rsidRPr="00505303">
              <w:rPr>
                <w:b/>
                <w:bCs/>
              </w:rPr>
              <w:t>Status</w:t>
            </w:r>
            <w:r w:rsidR="004967AE" w:rsidRPr="00505303">
              <w:rPr>
                <w:b/>
                <w:bCs/>
              </w:rPr>
              <w:t xml:space="preserve"> (marry/Single)</w:t>
            </w:r>
          </w:p>
        </w:tc>
        <w:tc>
          <w:tcPr>
            <w:tcW w:w="7015" w:type="dxa"/>
          </w:tcPr>
          <w:p w14:paraId="47049D19" w14:textId="77777777" w:rsidR="00CD3ED6" w:rsidRDefault="00CD3ED6"/>
        </w:tc>
      </w:tr>
      <w:tr w:rsidR="00F5249F" w14:paraId="0D8600E9" w14:textId="77777777" w:rsidTr="007D58F5">
        <w:tc>
          <w:tcPr>
            <w:tcW w:w="2335" w:type="dxa"/>
          </w:tcPr>
          <w:p w14:paraId="2EEDDE5F" w14:textId="51FA6DC7" w:rsidR="00F5249F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Income per month</w:t>
            </w:r>
          </w:p>
        </w:tc>
        <w:tc>
          <w:tcPr>
            <w:tcW w:w="7015" w:type="dxa"/>
          </w:tcPr>
          <w:p w14:paraId="7678A605" w14:textId="77777777" w:rsidR="00F5249F" w:rsidRDefault="00F5249F"/>
        </w:tc>
      </w:tr>
      <w:tr w:rsidR="00F5249F" w14:paraId="3F82797D" w14:textId="77777777" w:rsidTr="007D58F5">
        <w:tc>
          <w:tcPr>
            <w:tcW w:w="2335" w:type="dxa"/>
          </w:tcPr>
          <w:p w14:paraId="18562105" w14:textId="519D245C" w:rsidR="00F5249F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Reason for application (</w:t>
            </w:r>
            <w:r w:rsidR="00505303" w:rsidRPr="00505303">
              <w:rPr>
                <w:b/>
                <w:bCs/>
              </w:rPr>
              <w:t>Rent, Childcare, Transportation/</w:t>
            </w:r>
            <w:r w:rsidRPr="00505303">
              <w:rPr>
                <w:b/>
                <w:bCs/>
              </w:rPr>
              <w:t xml:space="preserve">utilities) pls. be specific </w:t>
            </w:r>
          </w:p>
        </w:tc>
        <w:tc>
          <w:tcPr>
            <w:tcW w:w="7015" w:type="dxa"/>
          </w:tcPr>
          <w:p w14:paraId="3B3D7371" w14:textId="77777777" w:rsidR="00F5249F" w:rsidRDefault="00F5249F"/>
        </w:tc>
      </w:tr>
      <w:tr w:rsidR="00F5249F" w14:paraId="4640694A" w14:textId="77777777" w:rsidTr="007D58F5">
        <w:tc>
          <w:tcPr>
            <w:tcW w:w="2335" w:type="dxa"/>
          </w:tcPr>
          <w:p w14:paraId="1EB7BC98" w14:textId="51DA0B27" w:rsidR="00F5249F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Name of vendor owe</w:t>
            </w:r>
          </w:p>
        </w:tc>
        <w:tc>
          <w:tcPr>
            <w:tcW w:w="7015" w:type="dxa"/>
          </w:tcPr>
          <w:p w14:paraId="09CADB01" w14:textId="77777777" w:rsidR="00F5249F" w:rsidRDefault="00F5249F"/>
        </w:tc>
      </w:tr>
      <w:tr w:rsidR="00F5249F" w14:paraId="17DCF487" w14:textId="77777777" w:rsidTr="007D58F5">
        <w:tc>
          <w:tcPr>
            <w:tcW w:w="2335" w:type="dxa"/>
          </w:tcPr>
          <w:p w14:paraId="530B5E87" w14:textId="131020E3" w:rsidR="00F5249F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Amount Request $</w:t>
            </w:r>
          </w:p>
        </w:tc>
        <w:tc>
          <w:tcPr>
            <w:tcW w:w="7015" w:type="dxa"/>
          </w:tcPr>
          <w:p w14:paraId="76363004" w14:textId="77777777" w:rsidR="00F5249F" w:rsidRDefault="00F5249F"/>
        </w:tc>
      </w:tr>
      <w:tr w:rsidR="00F5249F" w14:paraId="41CBF1D0" w14:textId="77777777" w:rsidTr="007D58F5">
        <w:tc>
          <w:tcPr>
            <w:tcW w:w="2335" w:type="dxa"/>
          </w:tcPr>
          <w:p w14:paraId="5E69B6F3" w14:textId="7469E69B" w:rsidR="00F5249F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 xml:space="preserve">Pick-up time </w:t>
            </w:r>
          </w:p>
        </w:tc>
        <w:tc>
          <w:tcPr>
            <w:tcW w:w="7015" w:type="dxa"/>
          </w:tcPr>
          <w:p w14:paraId="189C5DEC" w14:textId="77777777" w:rsidR="00F5249F" w:rsidRDefault="00F5249F"/>
        </w:tc>
      </w:tr>
      <w:tr w:rsidR="00F5249F" w14:paraId="2340DF02" w14:textId="77777777" w:rsidTr="007D58F5">
        <w:tc>
          <w:tcPr>
            <w:tcW w:w="2335" w:type="dxa"/>
          </w:tcPr>
          <w:p w14:paraId="5DB39636" w14:textId="6F398C46" w:rsidR="00F5249F" w:rsidRPr="00505303" w:rsidRDefault="00F5249F">
            <w:pPr>
              <w:rPr>
                <w:b/>
                <w:bCs/>
              </w:rPr>
            </w:pPr>
            <w:r w:rsidRPr="00505303">
              <w:rPr>
                <w:b/>
                <w:bCs/>
              </w:rPr>
              <w:t>Where did you hear about us?</w:t>
            </w:r>
          </w:p>
        </w:tc>
        <w:tc>
          <w:tcPr>
            <w:tcW w:w="7015" w:type="dxa"/>
          </w:tcPr>
          <w:p w14:paraId="4D968A35" w14:textId="77777777" w:rsidR="00F5249F" w:rsidRDefault="00F5249F"/>
        </w:tc>
      </w:tr>
      <w:tr w:rsidR="00F93DD2" w14:paraId="17277CB1" w14:textId="77777777" w:rsidTr="007D58F5">
        <w:tc>
          <w:tcPr>
            <w:tcW w:w="2335" w:type="dxa"/>
          </w:tcPr>
          <w:p w14:paraId="5D0287CE" w14:textId="023EE8C7" w:rsidR="00F93DD2" w:rsidRPr="00505303" w:rsidRDefault="00F93DD2">
            <w:pPr>
              <w:rPr>
                <w:b/>
                <w:bCs/>
              </w:rPr>
            </w:pPr>
            <w:r>
              <w:rPr>
                <w:b/>
                <w:bCs/>
              </w:rPr>
              <w:t>Date and Sign</w:t>
            </w:r>
          </w:p>
        </w:tc>
        <w:tc>
          <w:tcPr>
            <w:tcW w:w="7015" w:type="dxa"/>
          </w:tcPr>
          <w:p w14:paraId="4520D210" w14:textId="77777777" w:rsidR="00F93DD2" w:rsidRDefault="00F93DD2"/>
        </w:tc>
      </w:tr>
    </w:tbl>
    <w:p w14:paraId="2401EFB9" w14:textId="73FFB340" w:rsidR="007D58F5" w:rsidRDefault="007D58F5"/>
    <w:p w14:paraId="338CA532" w14:textId="17D2FE71" w:rsidR="004967AE" w:rsidRDefault="004967AE">
      <w:pPr>
        <w:rPr>
          <w:b/>
          <w:bCs/>
        </w:rPr>
      </w:pPr>
      <w:r w:rsidRPr="00505303">
        <w:rPr>
          <w:b/>
          <w:bCs/>
        </w:rPr>
        <w:t>Note: Please be aware that</w:t>
      </w:r>
      <w:r w:rsidR="00505303">
        <w:rPr>
          <w:b/>
          <w:bCs/>
        </w:rPr>
        <w:t xml:space="preserve"> all</w:t>
      </w:r>
      <w:r w:rsidRPr="00505303">
        <w:rPr>
          <w:b/>
          <w:bCs/>
        </w:rPr>
        <w:t xml:space="preserve"> amount requested are not subject to full payment </w:t>
      </w:r>
      <w:r w:rsidR="00505303" w:rsidRPr="00505303">
        <w:rPr>
          <w:b/>
          <w:bCs/>
        </w:rPr>
        <w:t>and</w:t>
      </w:r>
      <w:r w:rsidRPr="00505303">
        <w:rPr>
          <w:b/>
          <w:bCs/>
        </w:rPr>
        <w:t xml:space="preserve">, our selection process is </w:t>
      </w:r>
      <w:r w:rsidR="00505303">
        <w:rPr>
          <w:b/>
          <w:bCs/>
        </w:rPr>
        <w:t xml:space="preserve">also </w:t>
      </w:r>
      <w:r w:rsidRPr="00505303">
        <w:rPr>
          <w:b/>
          <w:bCs/>
        </w:rPr>
        <w:t>based on “First come, first serve”.</w:t>
      </w:r>
      <w:r w:rsidR="001B4486">
        <w:rPr>
          <w:b/>
          <w:bCs/>
        </w:rPr>
        <w:t xml:space="preserve"> However, all payment will be made directly to vendors not to </w:t>
      </w:r>
      <w:r w:rsidR="00DC20A2">
        <w:rPr>
          <w:b/>
          <w:bCs/>
        </w:rPr>
        <w:t>an individual</w:t>
      </w:r>
      <w:r w:rsidR="001B4486">
        <w:rPr>
          <w:b/>
          <w:bCs/>
        </w:rPr>
        <w:t>.</w:t>
      </w:r>
    </w:p>
    <w:p w14:paraId="65EC0CC6" w14:textId="2BB2EDD5" w:rsidR="00C12741" w:rsidRPr="00C12741" w:rsidRDefault="00C12741" w:rsidP="00C12741"/>
    <w:p w14:paraId="0A5ADF6C" w14:textId="5B39D9F2" w:rsidR="00C12741" w:rsidRDefault="00C12741" w:rsidP="00C12741">
      <w:pPr>
        <w:rPr>
          <w:b/>
          <w:bCs/>
        </w:rPr>
      </w:pPr>
    </w:p>
    <w:p w14:paraId="556AFD18" w14:textId="047C55F1" w:rsidR="00C12741" w:rsidRPr="00C12741" w:rsidRDefault="00C12741" w:rsidP="00C12741">
      <w:pPr>
        <w:tabs>
          <w:tab w:val="left" w:pos="5655"/>
        </w:tabs>
      </w:pPr>
      <w:r>
        <w:lastRenderedPageBreak/>
        <w:tab/>
      </w:r>
    </w:p>
    <w:sectPr w:rsidR="00C12741" w:rsidRPr="00C12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226B" w14:textId="77777777" w:rsidR="008D3D81" w:rsidRDefault="008D3D81" w:rsidP="00DF7590">
      <w:pPr>
        <w:spacing w:after="0" w:line="240" w:lineRule="auto"/>
      </w:pPr>
      <w:r>
        <w:separator/>
      </w:r>
    </w:p>
  </w:endnote>
  <w:endnote w:type="continuationSeparator" w:id="0">
    <w:p w14:paraId="198F2C54" w14:textId="77777777" w:rsidR="008D3D81" w:rsidRDefault="008D3D81" w:rsidP="00D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2C0F" w14:textId="77777777" w:rsidR="00DC20A2" w:rsidRDefault="00DC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BCDF" w14:textId="77777777" w:rsidR="00DF7590" w:rsidRPr="005B43CF" w:rsidRDefault="00DF7590">
    <w:pPr>
      <w:pStyle w:val="Footer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5B43CF">
      <w:rPr>
        <w:rFonts w:ascii="Times New Roman" w:hAnsi="Times New Roman" w:cs="Times New Roman"/>
        <w:b/>
        <w:bCs/>
        <w:sz w:val="18"/>
        <w:szCs w:val="18"/>
        <w:u w:val="single"/>
      </w:rPr>
      <w:t>Pick-up of check options &amp; Requirement</w:t>
    </w:r>
  </w:p>
  <w:p w14:paraId="37D42C2E" w14:textId="77777777" w:rsidR="00C956DF" w:rsidRPr="00C956DF" w:rsidRDefault="00DF7590">
    <w:pPr>
      <w:pStyle w:val="Footer"/>
      <w:rPr>
        <w:rFonts w:ascii="Times New Roman" w:hAnsi="Times New Roman" w:cs="Times New Roman"/>
        <w:sz w:val="18"/>
        <w:szCs w:val="18"/>
      </w:rPr>
    </w:pPr>
    <w:r w:rsidRPr="00C956DF">
      <w:rPr>
        <w:rFonts w:ascii="Times New Roman" w:hAnsi="Times New Roman" w:cs="Times New Roman"/>
        <w:sz w:val="18"/>
        <w:szCs w:val="18"/>
      </w:rPr>
      <w:t>Morning pick-up: 10:30Am-12:00Noon</w:t>
    </w:r>
  </w:p>
  <w:p w14:paraId="31C7C2E5" w14:textId="77777777" w:rsidR="00C956DF" w:rsidRPr="00C956DF" w:rsidRDefault="00C956DF" w:rsidP="00C956DF">
    <w:pPr>
      <w:pStyle w:val="Footer"/>
      <w:rPr>
        <w:rFonts w:ascii="Times New Roman" w:hAnsi="Times New Roman" w:cs="Times New Roman"/>
        <w:sz w:val="18"/>
        <w:szCs w:val="18"/>
      </w:rPr>
    </w:pPr>
    <w:r w:rsidRPr="00C956DF">
      <w:rPr>
        <w:rFonts w:ascii="Times New Roman" w:hAnsi="Times New Roman" w:cs="Times New Roman"/>
        <w:sz w:val="18"/>
        <w:szCs w:val="18"/>
      </w:rPr>
      <w:t>Afternoon pick-up: 1:30pm-3:30pm</w:t>
    </w:r>
  </w:p>
  <w:p w14:paraId="379BD0AC" w14:textId="77777777" w:rsidR="007D58F5" w:rsidRDefault="00C956DF" w:rsidP="00C956DF">
    <w:pPr>
      <w:pStyle w:val="Footer"/>
      <w:rPr>
        <w:rFonts w:ascii="Times New Roman" w:hAnsi="Times New Roman" w:cs="Times New Roman"/>
        <w:sz w:val="18"/>
        <w:szCs w:val="18"/>
      </w:rPr>
    </w:pPr>
    <w:r w:rsidRPr="00C956DF">
      <w:rPr>
        <w:rFonts w:ascii="Times New Roman" w:hAnsi="Times New Roman" w:cs="Times New Roman"/>
        <w:sz w:val="18"/>
        <w:szCs w:val="18"/>
      </w:rPr>
      <w:t>It’s mandatory that you come with a photo ID</w:t>
    </w:r>
  </w:p>
  <w:p w14:paraId="7CC78CA6" w14:textId="77777777" w:rsidR="00DC20A2" w:rsidRDefault="007D58F5" w:rsidP="00C956DF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All Forms are to be file i</w:t>
    </w:r>
    <w:r w:rsidR="00DC20A2">
      <w:rPr>
        <w:rFonts w:ascii="Times New Roman" w:hAnsi="Times New Roman" w:cs="Times New Roman"/>
        <w:sz w:val="18"/>
        <w:szCs w:val="18"/>
      </w:rPr>
      <w:t>n</w:t>
    </w:r>
    <w:r>
      <w:rPr>
        <w:rFonts w:ascii="Times New Roman" w:hAnsi="Times New Roman" w:cs="Times New Roman"/>
        <w:sz w:val="18"/>
        <w:szCs w:val="18"/>
      </w:rPr>
      <w:t xml:space="preserve"> completely</w:t>
    </w:r>
  </w:p>
  <w:p w14:paraId="1A70096C" w14:textId="05BE9E81" w:rsidR="00C956DF" w:rsidRPr="00C956DF" w:rsidRDefault="00DC20A2" w:rsidP="00C956DF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Please Call us </w:t>
    </w:r>
    <w:r w:rsidR="004B28FA">
      <w:rPr>
        <w:rFonts w:ascii="Times New Roman" w:hAnsi="Times New Roman" w:cs="Times New Roman"/>
        <w:sz w:val="18"/>
        <w:szCs w:val="18"/>
      </w:rPr>
      <w:t>if you’re</w:t>
    </w:r>
    <w:r>
      <w:rPr>
        <w:rFonts w:ascii="Times New Roman" w:hAnsi="Times New Roman" w:cs="Times New Roman"/>
        <w:sz w:val="18"/>
        <w:szCs w:val="18"/>
      </w:rPr>
      <w:t xml:space="preserve"> running late </w:t>
    </w:r>
    <w:r w:rsidR="004B28FA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</w:rPr>
      <w:t>70-491-0578</w:t>
    </w:r>
    <w:r w:rsidR="004B28FA">
      <w:rPr>
        <w:rFonts w:ascii="Times New Roman" w:hAnsi="Times New Roman" w:cs="Times New Roman"/>
        <w:sz w:val="18"/>
        <w:szCs w:val="18"/>
      </w:rPr>
      <w:t>)</w:t>
    </w:r>
    <w:r w:rsidR="00DF7590" w:rsidRPr="00C956DF">
      <w:rPr>
        <w:rFonts w:ascii="Times New Roman" w:hAnsi="Times New Roman" w:cs="Times New Roman"/>
        <w:sz w:val="18"/>
        <w:szCs w:val="18"/>
      </w:rPr>
      <w:ptab w:relativeTo="margin" w:alignment="center" w:leader="none"/>
    </w:r>
  </w:p>
  <w:p w14:paraId="5B146E1B" w14:textId="6BBFDA91" w:rsidR="00DF7590" w:rsidRDefault="00DF7590" w:rsidP="00C956DF">
    <w:pPr>
      <w:pStyle w:val="Footer"/>
      <w:rPr>
        <w:rFonts w:ascii="Times New Roman" w:hAnsi="Times New Roman" w:cs="Times New Roman"/>
      </w:rPr>
    </w:pPr>
    <w:r w:rsidRPr="00C956DF">
      <w:rPr>
        <w:rFonts w:ascii="Times New Roman" w:hAnsi="Times New Roman" w:cs="Times New Roman"/>
      </w:rPr>
      <w:ptab w:relativeTo="margin" w:alignment="right" w:leader="none"/>
    </w:r>
    <w:r w:rsidR="00C956DF">
      <w:rPr>
        <w:rFonts w:ascii="Times New Roman" w:hAnsi="Times New Roman" w:cs="Times New Roman"/>
      </w:rPr>
      <w:t xml:space="preserve"> </w:t>
    </w:r>
    <w:r w:rsidR="004B28FA">
      <w:rPr>
        <w:rFonts w:ascii="Times New Roman" w:hAnsi="Times New Roman" w:cs="Times New Roman"/>
        <w:b/>
        <w:bCs/>
        <w:u w:val="single"/>
      </w:rPr>
      <w:t>And if</w:t>
    </w:r>
    <w:r w:rsidR="00BE5751" w:rsidRPr="005B43CF">
      <w:rPr>
        <w:rFonts w:ascii="Times New Roman" w:hAnsi="Times New Roman" w:cs="Times New Roman"/>
        <w:b/>
        <w:bCs/>
        <w:u w:val="single"/>
      </w:rPr>
      <w:t xml:space="preserve"> you</w:t>
    </w:r>
    <w:r w:rsidR="00C956DF" w:rsidRPr="005B43CF">
      <w:rPr>
        <w:rFonts w:ascii="Times New Roman" w:hAnsi="Times New Roman" w:cs="Times New Roman"/>
        <w:b/>
        <w:bCs/>
        <w:u w:val="single"/>
      </w:rPr>
      <w:t xml:space="preserve"> </w:t>
    </w:r>
    <w:r w:rsidR="00BE5751" w:rsidRPr="005B43CF">
      <w:rPr>
        <w:rFonts w:ascii="Times New Roman" w:hAnsi="Times New Roman" w:cs="Times New Roman"/>
        <w:b/>
        <w:bCs/>
        <w:u w:val="single"/>
      </w:rPr>
      <w:t xml:space="preserve">may </w:t>
    </w:r>
    <w:r w:rsidR="00C956DF" w:rsidRPr="005B43CF">
      <w:rPr>
        <w:rFonts w:ascii="Times New Roman" w:hAnsi="Times New Roman" w:cs="Times New Roman"/>
        <w:b/>
        <w:bCs/>
        <w:u w:val="single"/>
      </w:rPr>
      <w:t xml:space="preserve">need </w:t>
    </w:r>
    <w:r w:rsidR="00BE5751" w:rsidRPr="005B43CF">
      <w:rPr>
        <w:rFonts w:ascii="Times New Roman" w:hAnsi="Times New Roman" w:cs="Times New Roman"/>
        <w:b/>
        <w:bCs/>
        <w:u w:val="single"/>
      </w:rPr>
      <w:t>others</w:t>
    </w:r>
    <w:r w:rsidR="00A83C18" w:rsidRPr="005B43CF">
      <w:rPr>
        <w:rFonts w:ascii="Times New Roman" w:hAnsi="Times New Roman" w:cs="Times New Roman"/>
        <w:b/>
        <w:bCs/>
        <w:u w:val="single"/>
      </w:rPr>
      <w:t xml:space="preserve"> assistance</w:t>
    </w:r>
    <w:r w:rsidR="00BE5751" w:rsidRPr="005B43CF">
      <w:rPr>
        <w:rFonts w:ascii="Times New Roman" w:hAnsi="Times New Roman" w:cs="Times New Roman"/>
        <w:b/>
        <w:bCs/>
        <w:u w:val="single"/>
      </w:rPr>
      <w:t>,</w:t>
    </w:r>
    <w:r w:rsidR="00C956DF" w:rsidRPr="005B43CF">
      <w:rPr>
        <w:rFonts w:ascii="Times New Roman" w:hAnsi="Times New Roman" w:cs="Times New Roman"/>
        <w:b/>
        <w:bCs/>
        <w:u w:val="single"/>
      </w:rPr>
      <w:t xml:space="preserve"> please use the below addresses</w:t>
    </w:r>
    <w:r w:rsidR="00BE5751" w:rsidRPr="005B43CF">
      <w:rPr>
        <w:rFonts w:ascii="Times New Roman" w:hAnsi="Times New Roman" w:cs="Times New Roman"/>
        <w:b/>
        <w:bCs/>
        <w:u w:val="single"/>
      </w:rPr>
      <w:t>/Call</w:t>
    </w:r>
  </w:p>
  <w:p w14:paraId="3C3B268C" w14:textId="49ADC25E" w:rsidR="00BE5751" w:rsidRPr="007D58F5" w:rsidRDefault="00BE5751" w:rsidP="00BE5751">
    <w:pPr>
      <w:pStyle w:val="Footer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 w:rsidRPr="007D58F5">
      <w:rPr>
        <w:rFonts w:ascii="Times New Roman" w:hAnsi="Times New Roman" w:cs="Times New Roman"/>
        <w:sz w:val="18"/>
        <w:szCs w:val="18"/>
      </w:rPr>
      <w:t>Call Emergency Food Pantry-701-237-9337</w:t>
    </w:r>
  </w:p>
  <w:p w14:paraId="54B55E84" w14:textId="1C3E574B" w:rsidR="00BE5751" w:rsidRPr="007D58F5" w:rsidRDefault="00BE5751" w:rsidP="00BE5751">
    <w:pPr>
      <w:pStyle w:val="Footer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 w:rsidRPr="007D58F5">
      <w:rPr>
        <w:rFonts w:ascii="Times New Roman" w:hAnsi="Times New Roman" w:cs="Times New Roman"/>
        <w:sz w:val="18"/>
        <w:szCs w:val="18"/>
      </w:rPr>
      <w:t>Dorothy Day Food Pantry- 218-284-8895</w:t>
    </w:r>
  </w:p>
  <w:p w14:paraId="1EA7970A" w14:textId="6D2DFF99" w:rsidR="00BE5751" w:rsidRPr="007D58F5" w:rsidRDefault="007D58F5" w:rsidP="00BE5751">
    <w:pPr>
      <w:pStyle w:val="Footer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 w:rsidRPr="007D58F5">
      <w:rPr>
        <w:rFonts w:ascii="Times New Roman" w:hAnsi="Times New Roman" w:cs="Times New Roman"/>
        <w:sz w:val="18"/>
        <w:szCs w:val="18"/>
      </w:rPr>
      <w:t>First Link 4357 13</w:t>
    </w:r>
    <w:r w:rsidRPr="007D58F5">
      <w:rPr>
        <w:rFonts w:ascii="Times New Roman" w:hAnsi="Times New Roman" w:cs="Times New Roman"/>
        <w:sz w:val="18"/>
        <w:szCs w:val="18"/>
        <w:vertAlign w:val="superscript"/>
      </w:rPr>
      <w:t>th</w:t>
    </w:r>
    <w:r w:rsidRPr="007D58F5">
      <w:rPr>
        <w:rFonts w:ascii="Times New Roman" w:hAnsi="Times New Roman" w:cs="Times New Roman"/>
        <w:sz w:val="18"/>
        <w:szCs w:val="18"/>
      </w:rPr>
      <w:t xml:space="preserve"> Ave S #107L, Fargo, ND 58103</w:t>
    </w:r>
  </w:p>
  <w:p w14:paraId="177EDDFD" w14:textId="74A6DCD9" w:rsidR="007D58F5" w:rsidRPr="007D58F5" w:rsidRDefault="007D58F5" w:rsidP="00BE5751">
    <w:pPr>
      <w:pStyle w:val="Footer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 w:rsidRPr="007D58F5">
      <w:rPr>
        <w:rFonts w:ascii="Times New Roman" w:hAnsi="Times New Roman" w:cs="Times New Roman"/>
        <w:sz w:val="18"/>
        <w:szCs w:val="18"/>
      </w:rPr>
      <w:t>CDR Metro Interpreter service – 701-526-3000</w:t>
    </w:r>
  </w:p>
  <w:p w14:paraId="29B38955" w14:textId="0728041A" w:rsidR="00C956DF" w:rsidRPr="00C956DF" w:rsidRDefault="00C956DF" w:rsidP="00C956D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0074" w14:textId="77777777" w:rsidR="00DC20A2" w:rsidRDefault="00DC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0397" w14:textId="77777777" w:rsidR="008D3D81" w:rsidRDefault="008D3D81" w:rsidP="00DF7590">
      <w:pPr>
        <w:spacing w:after="0" w:line="240" w:lineRule="auto"/>
      </w:pPr>
      <w:r>
        <w:separator/>
      </w:r>
    </w:p>
  </w:footnote>
  <w:footnote w:type="continuationSeparator" w:id="0">
    <w:p w14:paraId="6A3600CD" w14:textId="77777777" w:rsidR="008D3D81" w:rsidRDefault="008D3D81" w:rsidP="00DF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3FA6" w14:textId="77777777" w:rsidR="00DC20A2" w:rsidRDefault="00DC2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7EC3" w14:textId="77777777" w:rsidR="00DF7590" w:rsidRDefault="00DF7590">
    <w:pPr>
      <w:pStyle w:val="Header"/>
    </w:pPr>
    <w:r>
      <w:rPr>
        <w:noProof/>
      </w:rPr>
      <w:drawing>
        <wp:inline distT="0" distB="0" distL="0" distR="0" wp14:anchorId="24A0135B" wp14:editId="2C13524A">
          <wp:extent cx="2274005" cy="706873"/>
          <wp:effectExtent l="0" t="0" r="0" b="0"/>
          <wp:docPr id="3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5B12FBC-2B02-4649-85EA-403E96402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25B12FBC-2B02-4649-85EA-403E964025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4005" cy="706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AD00B" w14:textId="688BF875" w:rsidR="00DF7590" w:rsidRDefault="00DF7590">
    <w:pPr>
      <w:pStyle w:val="Header"/>
    </w:pPr>
    <w:r>
      <w:t>15</w:t>
    </w:r>
    <w:r w:rsidRPr="00DF7590">
      <w:rPr>
        <w:vertAlign w:val="superscript"/>
      </w:rPr>
      <w:t>th</w:t>
    </w:r>
    <w:r>
      <w:t xml:space="preserve"> 21</w:t>
    </w:r>
    <w:r w:rsidRPr="00DF7590">
      <w:rPr>
        <w:vertAlign w:val="superscript"/>
      </w:rPr>
      <w:t>st</w:t>
    </w:r>
    <w:r>
      <w:t xml:space="preserve"> South Fargo Suite 104 ND 58103</w:t>
    </w:r>
  </w:p>
  <w:p w14:paraId="5BBBD030" w14:textId="6A0FB2F4" w:rsidR="00DF7590" w:rsidRDefault="00DF7590">
    <w:pPr>
      <w:pStyle w:val="Header"/>
    </w:pPr>
    <w:r>
      <w:t xml:space="preserve">Online Assistance </w:t>
    </w:r>
    <w:r w:rsidR="00505303">
      <w:t xml:space="preserve">Application </w:t>
    </w:r>
    <w: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CC12" w14:textId="77777777" w:rsidR="00DC20A2" w:rsidRDefault="00DC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455"/>
    <w:multiLevelType w:val="hybridMultilevel"/>
    <w:tmpl w:val="58A673F0"/>
    <w:lvl w:ilvl="0" w:tplc="6BE82218">
      <w:numFmt w:val="bullet"/>
      <w:lvlText w:val="-"/>
      <w:lvlJc w:val="left"/>
      <w:pPr>
        <w:ind w:left="4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" w15:restartNumberingAfterBreak="0">
    <w:nsid w:val="6C1C4B80"/>
    <w:multiLevelType w:val="hybridMultilevel"/>
    <w:tmpl w:val="9C6091DA"/>
    <w:lvl w:ilvl="0" w:tplc="AD320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90"/>
    <w:rsid w:val="001B4486"/>
    <w:rsid w:val="00205291"/>
    <w:rsid w:val="0023561B"/>
    <w:rsid w:val="0029310B"/>
    <w:rsid w:val="004967AE"/>
    <w:rsid w:val="004B28FA"/>
    <w:rsid w:val="00505303"/>
    <w:rsid w:val="005B43CF"/>
    <w:rsid w:val="007D58F5"/>
    <w:rsid w:val="008D3D81"/>
    <w:rsid w:val="00A83C18"/>
    <w:rsid w:val="00BE5751"/>
    <w:rsid w:val="00C12741"/>
    <w:rsid w:val="00C956DF"/>
    <w:rsid w:val="00CD3ED6"/>
    <w:rsid w:val="00DC20A2"/>
    <w:rsid w:val="00DF7590"/>
    <w:rsid w:val="00ED7B37"/>
    <w:rsid w:val="00F460F0"/>
    <w:rsid w:val="00F5249F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8F2E7"/>
  <w15:chartTrackingRefBased/>
  <w15:docId w15:val="{5B8B95E9-0AA5-41B3-AC12-2EC25C3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0"/>
  </w:style>
  <w:style w:type="paragraph" w:styleId="Footer">
    <w:name w:val="footer"/>
    <w:basedOn w:val="Normal"/>
    <w:link w:val="FooterChar"/>
    <w:uiPriority w:val="99"/>
    <w:unhideWhenUsed/>
    <w:rsid w:val="00D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0"/>
  </w:style>
  <w:style w:type="table" w:styleId="TableGrid">
    <w:name w:val="Table Grid"/>
    <w:basedOn w:val="TableNormal"/>
    <w:uiPriority w:val="39"/>
    <w:rsid w:val="007D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Dweh</dc:creator>
  <cp:keywords/>
  <dc:description/>
  <cp:lastModifiedBy>Precious Dweh</cp:lastModifiedBy>
  <cp:revision>9</cp:revision>
  <dcterms:created xsi:type="dcterms:W3CDTF">2021-09-06T15:15:00Z</dcterms:created>
  <dcterms:modified xsi:type="dcterms:W3CDTF">2021-09-06T16:56:00Z</dcterms:modified>
</cp:coreProperties>
</file>